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15th December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Present: Julia, Chris, Mike, Kim, (Claire on Facetime)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Apologies: Sue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right="42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Minutes of the previous meeting.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right="42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Matters arising from the minutes</w:t>
      </w:r>
    </w:p>
    <w:p w:rsidR="00000000" w:rsidDel="00000000" w:rsidP="00000000" w:rsidRDefault="00000000" w:rsidRPr="00000000" w14:paraId="00000009">
      <w:pPr>
        <w:ind w:left="0" w:right="42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right="42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Locality funding - we have!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right="42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Phase 1 Consultation event held at village hall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right="42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Other than that - no matters outstanding </w:t>
      </w:r>
    </w:p>
    <w:p w:rsidR="00000000" w:rsidDel="00000000" w:rsidP="00000000" w:rsidRDefault="00000000" w:rsidRPr="00000000" w14:paraId="0000000D">
      <w:pPr>
        <w:ind w:left="0" w:right="42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42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review of the Consultation Meetings on 17th and 19th November.</w:t>
      </w:r>
    </w:p>
    <w:p w:rsidR="00000000" w:rsidDel="00000000" w:rsidP="00000000" w:rsidRDefault="00000000" w:rsidRPr="00000000" w14:paraId="00000010">
      <w:pPr>
        <w:ind w:left="0" w:right="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Major issues raised. Timing in playing these back to the community. Lessons learnt from the meetings.</w:t>
      </w:r>
    </w:p>
    <w:p w:rsidR="00000000" w:rsidDel="00000000" w:rsidP="00000000" w:rsidRDefault="00000000" w:rsidRPr="00000000" w14:paraId="00000011">
      <w:pPr>
        <w:ind w:left="0" w:right="42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Comments have been written up from the events on 17th and 19th: link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Any further comments to be received </w:t>
      </w:r>
      <w:r w:rsidDel="00000000" w:rsidR="00000000" w:rsidRPr="00000000">
        <w:rPr>
          <w:color w:val="ff0000"/>
          <w:highlight w:val="white"/>
          <w:rtl w:val="0"/>
        </w:rPr>
        <w:t xml:space="preserve">by date? how sent to us? </w:t>
      </w:r>
    </w:p>
    <w:p w:rsidR="00000000" w:rsidDel="00000000" w:rsidP="00000000" w:rsidRDefault="00000000" w:rsidRPr="00000000" w14:paraId="00000014">
      <w:pPr>
        <w:ind w:left="1440" w:right="0" w:firstLine="0"/>
        <w:rPr>
          <w:color w:val="2222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info@Roxton</w:t>
      </w:r>
      <w:r w:rsidDel="00000000" w:rsidR="00000000" w:rsidRPr="00000000">
        <w:rPr>
          <w:color w:val="222222"/>
          <w:highlight w:val="white"/>
          <w:rtl w:val="0"/>
        </w:rPr>
        <w:t xml:space="preserve">Plan.org.uk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Next RPC meeting on 8th Jan 2024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Suggested that any further comments given by 31st January? </w:t>
      </w:r>
    </w:p>
    <w:p w:rsidR="00000000" w:rsidDel="00000000" w:rsidP="00000000" w:rsidRDefault="00000000" w:rsidRPr="00000000" w14:paraId="00000018">
      <w:pPr>
        <w:ind w:left="72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How to get comments out - leaflet drop again?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Create a Wordcloud?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Create a leaflet</w:t>
      </w:r>
    </w:p>
    <w:p w:rsidR="00000000" w:rsidDel="00000000" w:rsidP="00000000" w:rsidRDefault="00000000" w:rsidRPr="00000000" w14:paraId="0000001C">
      <w:pPr>
        <w:ind w:left="720" w:firstLine="0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right="0" w:firstLine="0"/>
        <w:rPr>
          <w:color w:val="ff0000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Surveys then created and sent out after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right="42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right="0" w:firstLine="0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(Bedford Local Plan 2040 has been rejected - and it’s to be adjusted. Implications for when the survey can be sent out)</w:t>
      </w:r>
    </w:p>
    <w:p w:rsidR="00000000" w:rsidDel="00000000" w:rsidP="00000000" w:rsidRDefault="00000000" w:rsidRPr="00000000" w14:paraId="00000020">
      <w:pPr>
        <w:ind w:left="72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righ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Learning: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144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Good to coincide with event at the school - a few people called in afterwards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144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Good to coincide with the bar being open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144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Few more posters outside to encourage people in - passing trade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144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Ensure posters are up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earlier</w:t>
      </w:r>
      <w:r w:rsidDel="00000000" w:rsidR="00000000" w:rsidRPr="00000000">
        <w:rPr>
          <w:color w:val="222222"/>
          <w:highlight w:val="white"/>
          <w:rtl w:val="0"/>
        </w:rPr>
        <w:t xml:space="preserve"> (in PO, VH bar, etc.) </w:t>
      </w:r>
    </w:p>
    <w:p w:rsidR="00000000" w:rsidDel="00000000" w:rsidP="00000000" w:rsidRDefault="00000000" w:rsidRPr="00000000" w14:paraId="00000026">
      <w:pPr>
        <w:ind w:left="0" w:right="42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Update on website - Following further discussions with Robbie Bayes.</w:t>
      </w:r>
    </w:p>
    <w:p w:rsidR="00000000" w:rsidDel="00000000" w:rsidP="00000000" w:rsidRDefault="00000000" w:rsidRPr="00000000" w14:paraId="00000028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right="0" w:firstLine="0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Claire to email Robbie this weekend</w:t>
      </w:r>
    </w:p>
    <w:p w:rsidR="00000000" w:rsidDel="00000000" w:rsidP="00000000" w:rsidRDefault="00000000" w:rsidRPr="00000000" w14:paraId="0000002A">
      <w:pPr>
        <w:ind w:left="0" w:right="0" w:firstLine="0"/>
        <w:rPr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ab/>
      </w:r>
      <w:r w:rsidDel="00000000" w:rsidR="00000000" w:rsidRPr="00000000">
        <w:rPr>
          <w:highlight w:val="white"/>
          <w:rtl w:val="0"/>
        </w:rPr>
        <w:t xml:space="preserve">Introduction on home page to N Plans and the process </w:t>
      </w:r>
    </w:p>
    <w:p w:rsidR="00000000" w:rsidDel="00000000" w:rsidP="00000000" w:rsidRDefault="00000000" w:rsidRPr="00000000" w14:paraId="0000002B">
      <w:pPr>
        <w:ind w:left="0" w:right="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Change cover photo ASAP and add images - send new photos as an attachment. Images so important! </w:t>
      </w:r>
    </w:p>
    <w:p w:rsidR="00000000" w:rsidDel="00000000" w:rsidP="00000000" w:rsidRDefault="00000000" w:rsidRPr="00000000" w14:paraId="0000002C">
      <w:pPr>
        <w:ind w:left="720" w:right="0" w:firstLine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Latest news - no news to report!</w:t>
      </w:r>
      <w:r w:rsidDel="00000000" w:rsidR="00000000" w:rsidRPr="00000000">
        <w:rPr>
          <w:highlight w:val="white"/>
          <w:rtl w:val="0"/>
        </w:rPr>
        <w:t xml:space="preserve"> - change! - link to comments doc. Use this for explaining what stage we are at/ what we are doing now/ next. Linked to a banner headline idea. </w:t>
      </w:r>
    </w:p>
    <w:p w:rsidR="00000000" w:rsidDel="00000000" w:rsidP="00000000" w:rsidRDefault="00000000" w:rsidRPr="00000000" w14:paraId="0000002D">
      <w:pPr>
        <w:ind w:left="0" w:right="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Check minutes </w:t>
      </w:r>
    </w:p>
    <w:p w:rsidR="00000000" w:rsidDel="00000000" w:rsidP="00000000" w:rsidRDefault="00000000" w:rsidRPr="00000000" w14:paraId="0000002E">
      <w:pPr>
        <w:ind w:left="0" w:right="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Timeline - edited </w:t>
      </w:r>
    </w:p>
    <w:p w:rsidR="00000000" w:rsidDel="00000000" w:rsidP="00000000" w:rsidRDefault="00000000" w:rsidRPr="00000000" w14:paraId="0000002F">
      <w:pPr>
        <w:ind w:left="720" w:righ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Who does the email go to? Where does it go - Claire and Julian’s emails. They can then put it on the shared drive. </w:t>
      </w:r>
    </w:p>
    <w:p w:rsidR="00000000" w:rsidDel="00000000" w:rsidP="00000000" w:rsidRDefault="00000000" w:rsidRPr="00000000" w14:paraId="00000030">
      <w:pPr>
        <w:ind w:left="0" w:right="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Email address needs to be hyperlinked. </w:t>
      </w:r>
    </w:p>
    <w:p w:rsidR="00000000" w:rsidDel="00000000" w:rsidP="00000000" w:rsidRDefault="00000000" w:rsidRPr="00000000" w14:paraId="00000031">
      <w:pPr>
        <w:ind w:left="0" w:right="0" w:firstLine="72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right="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Ask for a timeline - how quickly can the website be up and running? One more check once done. </w:t>
      </w:r>
    </w:p>
    <w:p w:rsidR="00000000" w:rsidDel="00000000" w:rsidP="00000000" w:rsidRDefault="00000000" w:rsidRPr="00000000" w14:paraId="00000033">
      <w:pPr>
        <w:ind w:left="0" w:right="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Email SG his response. </w:t>
      </w:r>
    </w:p>
    <w:p w:rsidR="00000000" w:rsidDel="00000000" w:rsidP="00000000" w:rsidRDefault="00000000" w:rsidRPr="00000000" w14:paraId="00000034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Revisiting our aims for Q1 24.</w:t>
      </w:r>
    </w:p>
    <w:p w:rsidR="00000000" w:rsidDel="00000000" w:rsidP="00000000" w:rsidRDefault="00000000" w:rsidRPr="00000000" w14:paraId="00000036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Next steps - get responses back, leaflet drop, survey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How will we approach local businesses, farming community, etc.?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Julian and Mike to go see Simon Bath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Julian  to speak to Manager/ owner of Garden Centre 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Talk to Janet/ Janet’s nephew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Bates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Claire to speak to Justin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Reminder - a lot of the land has been CPOd by Highways England/ National Highways - so need to speak to them.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Claire to speak to the headmistress/ governors of the school - Hayley Mudge (co-chair of Board of Governors) 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Mulberry homes 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Roxton Lock Cottage 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Fishing Syndicate 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Any other businesses/landowners? </w:t>
      </w:r>
    </w:p>
    <w:p w:rsidR="00000000" w:rsidDel="00000000" w:rsidP="00000000" w:rsidRDefault="00000000" w:rsidRPr="00000000" w14:paraId="0000004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Finance/cost procedures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Money we have from Locality - only sums above £1000 need to be played back to them. Anything below that signed off by Diane. 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need to refer to Julian/ Claire to keep track of expenses. 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Keeping a spreadsheet of finances/ costs - Diane to cross ref. 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Claire to share the finance spreadsheet with Diane too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ind w:left="376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Enquiries via RPC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 further enquiries</w:t>
      </w:r>
    </w:p>
    <w:p w:rsidR="00000000" w:rsidDel="00000000" w:rsidP="00000000" w:rsidRDefault="00000000" w:rsidRPr="00000000" w14:paraId="0000004D">
      <w:pPr>
        <w:ind w:left="4360" w:righ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righ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AOB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right="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None 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right="0" w:hanging="360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Next meeting: tbc</w:t>
      </w:r>
    </w:p>
    <w:p w:rsidR="00000000" w:rsidDel="00000000" w:rsidP="00000000" w:rsidRDefault="00000000" w:rsidRPr="00000000" w14:paraId="00000051">
      <w:pPr>
        <w:ind w:left="3760" w:right="3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yWPPlDj3-wr8DFX5h2I44vH20eqQskFoPqVSlqBkzv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